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E0" w:rsidRPr="00362FF4" w:rsidRDefault="001106F3" w:rsidP="001F53E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6pt;margin-top:19.8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94382626" r:id="rId6"/>
        </w:pict>
      </w:r>
      <w:r w:rsidR="00362FF4" w:rsidRPr="00362FF4">
        <w:rPr>
          <w:b/>
          <w:sz w:val="24"/>
          <w:szCs w:val="24"/>
        </w:rPr>
        <w:t xml:space="preserve">                                                                           </w:t>
      </w:r>
      <w:r w:rsidR="00362FF4">
        <w:rPr>
          <w:b/>
          <w:sz w:val="24"/>
          <w:szCs w:val="24"/>
        </w:rPr>
        <w:t xml:space="preserve">          </w:t>
      </w:r>
      <w:r w:rsidR="00956A50">
        <w:rPr>
          <w:b/>
          <w:sz w:val="24"/>
          <w:szCs w:val="24"/>
        </w:rPr>
        <w:t xml:space="preserve">  </w:t>
      </w:r>
    </w:p>
    <w:p w:rsidR="001F53E0" w:rsidRPr="00CE5F6C" w:rsidRDefault="001F53E0" w:rsidP="001F53E0">
      <w:pPr>
        <w:jc w:val="center"/>
        <w:rPr>
          <w:b/>
          <w:sz w:val="24"/>
          <w:szCs w:val="24"/>
        </w:rPr>
      </w:pPr>
      <w:r w:rsidRPr="00CE5F6C">
        <w:rPr>
          <w:sz w:val="24"/>
          <w:szCs w:val="24"/>
        </w:rPr>
        <w:t>ЧЕЛЯБИНСКАЯ    ОБЛАСТЬ</w:t>
      </w:r>
    </w:p>
    <w:p w:rsidR="001F53E0" w:rsidRDefault="001F53E0" w:rsidP="001F53E0">
      <w:pPr>
        <w:jc w:val="center"/>
        <w:rPr>
          <w:sz w:val="4"/>
        </w:rPr>
      </w:pPr>
    </w:p>
    <w:p w:rsidR="001F53E0" w:rsidRDefault="001F53E0" w:rsidP="001F53E0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1F53E0" w:rsidRDefault="001F53E0" w:rsidP="001F53E0">
      <w:pPr>
        <w:jc w:val="center"/>
        <w:rPr>
          <w:b/>
          <w:sz w:val="4"/>
        </w:rPr>
      </w:pPr>
    </w:p>
    <w:p w:rsidR="001F53E0" w:rsidRDefault="001F53E0" w:rsidP="001F53E0">
      <w:pPr>
        <w:pBdr>
          <w:bottom w:val="single" w:sz="8" w:space="0" w:color="000000"/>
        </w:pBdr>
      </w:pPr>
    </w:p>
    <w:p w:rsidR="001F53E0" w:rsidRDefault="001F53E0" w:rsidP="00362FF4">
      <w:pPr>
        <w:pStyle w:val="4"/>
        <w:rPr>
          <w:b/>
        </w:rPr>
      </w:pPr>
      <w:r>
        <w:rPr>
          <w:b/>
        </w:rPr>
        <w:t>РЕШЕНИЕ</w:t>
      </w:r>
    </w:p>
    <w:p w:rsidR="001F53E0" w:rsidRPr="004542A1" w:rsidRDefault="001F53E0" w:rsidP="001F53E0">
      <w:pPr>
        <w:rPr>
          <w:rFonts w:eastAsia="Calibri"/>
          <w:lang w:eastAsia="en-US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от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</w:t>
      </w:r>
      <w:r w:rsidRPr="00013335">
        <w:rPr>
          <w:b/>
          <w:sz w:val="24"/>
          <w:szCs w:val="24"/>
        </w:rPr>
        <w:t xml:space="preserve"> г.</w:t>
      </w:r>
    </w:p>
    <w:p w:rsidR="001F53E0" w:rsidRDefault="001F53E0" w:rsidP="001F5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F53E0" w:rsidRPr="001F53E0" w:rsidRDefault="001F53E0" w:rsidP="001F53E0">
      <w:pPr>
        <w:overflowPunct w:val="0"/>
        <w:textAlignment w:val="baseline"/>
        <w:rPr>
          <w:sz w:val="24"/>
          <w:szCs w:val="24"/>
        </w:rPr>
      </w:pPr>
      <w:r w:rsidRPr="001F53E0">
        <w:rPr>
          <w:sz w:val="24"/>
          <w:szCs w:val="24"/>
        </w:rPr>
        <w:t xml:space="preserve">О признании </w:t>
      </w:r>
      <w:proofErr w:type="gramStart"/>
      <w:r w:rsidRPr="001F53E0">
        <w:rPr>
          <w:sz w:val="24"/>
          <w:szCs w:val="24"/>
        </w:rPr>
        <w:t>нормативных</w:t>
      </w:r>
      <w:proofErr w:type="gramEnd"/>
      <w:r w:rsidRPr="001F53E0">
        <w:rPr>
          <w:sz w:val="24"/>
          <w:szCs w:val="24"/>
        </w:rPr>
        <w:t xml:space="preserve"> правовых</w:t>
      </w:r>
    </w:p>
    <w:p w:rsidR="001F53E0" w:rsidRPr="001F53E0" w:rsidRDefault="001F53E0" w:rsidP="001F53E0">
      <w:pPr>
        <w:pStyle w:val="a3"/>
        <w:tabs>
          <w:tab w:val="left" w:pos="360"/>
          <w:tab w:val="left" w:pos="8085"/>
        </w:tabs>
        <w:jc w:val="both"/>
        <w:rPr>
          <w:szCs w:val="24"/>
        </w:rPr>
      </w:pPr>
      <w:r w:rsidRPr="001F53E0">
        <w:rPr>
          <w:szCs w:val="24"/>
        </w:rPr>
        <w:t>актов утратившими силу</w:t>
      </w:r>
      <w:r w:rsidRPr="001F53E0">
        <w:rPr>
          <w:szCs w:val="24"/>
        </w:rPr>
        <w:tab/>
      </w:r>
      <w:r w:rsidR="00AB2178">
        <w:rPr>
          <w:szCs w:val="24"/>
        </w:rPr>
        <w:t>проект</w:t>
      </w:r>
    </w:p>
    <w:p w:rsidR="001F53E0" w:rsidRPr="001F53E0" w:rsidRDefault="001F53E0" w:rsidP="001F53E0">
      <w:pPr>
        <w:pStyle w:val="a4"/>
        <w:rPr>
          <w:sz w:val="24"/>
          <w:szCs w:val="24"/>
          <w:lang w:eastAsia="ar-SA"/>
        </w:rPr>
      </w:pPr>
    </w:p>
    <w:p w:rsidR="001F53E0" w:rsidRPr="001F53E0" w:rsidRDefault="001F53E0" w:rsidP="001F53E0">
      <w:pPr>
        <w:spacing w:line="240" w:lineRule="atLeast"/>
        <w:jc w:val="both"/>
        <w:rPr>
          <w:sz w:val="24"/>
          <w:szCs w:val="24"/>
        </w:rPr>
      </w:pPr>
      <w:r w:rsidRPr="001F53E0">
        <w:rPr>
          <w:sz w:val="24"/>
          <w:szCs w:val="24"/>
        </w:rPr>
        <w:t xml:space="preserve">        В соответствии с Земельным кодексом Российской Федерации, </w:t>
      </w:r>
      <w:hyperlink r:id="rId7" w:history="1">
        <w:r w:rsidRPr="001F53E0">
          <w:rPr>
            <w:rStyle w:val="a7"/>
            <w:color w:val="auto"/>
            <w:sz w:val="24"/>
            <w:szCs w:val="24"/>
            <w:u w:val="none"/>
          </w:rPr>
          <w:t>Градостроительным кодексом</w:t>
        </w:r>
      </w:hyperlink>
      <w:r>
        <w:rPr>
          <w:sz w:val="24"/>
          <w:szCs w:val="24"/>
        </w:rPr>
        <w:t xml:space="preserve"> </w:t>
      </w:r>
      <w:r w:rsidRPr="001F53E0">
        <w:rPr>
          <w:sz w:val="24"/>
          <w:szCs w:val="24"/>
        </w:rPr>
        <w:t xml:space="preserve">Российской Федерации, </w:t>
      </w:r>
      <w:hyperlink r:id="rId8" w:history="1">
        <w:r w:rsidRPr="001F53E0">
          <w:rPr>
            <w:rStyle w:val="a7"/>
            <w:color w:val="auto"/>
            <w:sz w:val="24"/>
            <w:szCs w:val="24"/>
            <w:u w:val="none"/>
          </w:rPr>
          <w:t>Федеральным законом</w:t>
        </w:r>
      </w:hyperlink>
      <w:r>
        <w:rPr>
          <w:sz w:val="24"/>
          <w:szCs w:val="24"/>
        </w:rPr>
        <w:t xml:space="preserve"> </w:t>
      </w:r>
      <w:r w:rsidRPr="001F53E0">
        <w:rPr>
          <w:sz w:val="24"/>
          <w:szCs w:val="24"/>
        </w:rPr>
        <w:t>от 06.10.2003 г</w:t>
      </w:r>
      <w:r>
        <w:rPr>
          <w:sz w:val="24"/>
          <w:szCs w:val="24"/>
        </w:rPr>
        <w:t>.</w:t>
      </w:r>
      <w:r w:rsidRPr="001F53E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1F53E0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1F53E0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Pr="001F53E0">
        <w:rPr>
          <w:sz w:val="24"/>
          <w:szCs w:val="24"/>
        </w:rPr>
        <w:t xml:space="preserve"> Златоустовского городского округа, </w:t>
      </w:r>
    </w:p>
    <w:p w:rsidR="001F53E0" w:rsidRDefault="001F53E0" w:rsidP="001F53E0">
      <w:pPr>
        <w:spacing w:line="240" w:lineRule="atLeast"/>
        <w:jc w:val="both"/>
        <w:rPr>
          <w:sz w:val="24"/>
          <w:szCs w:val="24"/>
        </w:rPr>
      </w:pPr>
      <w:r w:rsidRPr="001F53E0">
        <w:rPr>
          <w:sz w:val="24"/>
          <w:szCs w:val="24"/>
        </w:rPr>
        <w:t>Собрание депутатов Златоустовского городского округа РЕШАЕТ:</w:t>
      </w:r>
    </w:p>
    <w:p w:rsidR="001F53E0" w:rsidRPr="001F53E0" w:rsidRDefault="001F53E0" w:rsidP="001F53E0">
      <w:pPr>
        <w:spacing w:line="240" w:lineRule="atLeast"/>
        <w:jc w:val="both"/>
        <w:rPr>
          <w:sz w:val="24"/>
          <w:szCs w:val="24"/>
        </w:rPr>
      </w:pPr>
    </w:p>
    <w:p w:rsidR="001F53E0" w:rsidRPr="001F53E0" w:rsidRDefault="001F53E0" w:rsidP="001F53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F53E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F53E0">
        <w:rPr>
          <w:sz w:val="24"/>
          <w:szCs w:val="24"/>
        </w:rPr>
        <w:t>Признать утратившими силу: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 xml:space="preserve">        1)</w:t>
      </w:r>
      <w:r>
        <w:rPr>
          <w:szCs w:val="24"/>
        </w:rPr>
        <w:t xml:space="preserve"> </w:t>
      </w:r>
      <w:r w:rsidRPr="001F53E0">
        <w:rPr>
          <w:szCs w:val="24"/>
          <w:lang w:eastAsia="ru-RU"/>
        </w:rPr>
        <w:t>решение Собрания депутатов Златоустовского городского округа 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Pr="001F53E0">
        <w:rPr>
          <w:szCs w:val="24"/>
        </w:rPr>
        <w:t>;</w:t>
      </w:r>
    </w:p>
    <w:p w:rsid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ab/>
        <w:t xml:space="preserve"> 2)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решение Собрания депутатов Златоустовского городского округа от 11.10.2018 г. 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>№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81-ЗГО «О внесении изменений в решение Собрания депутатов Златоустовского городского округа </w:t>
      </w:r>
      <w:r w:rsidRPr="001F53E0">
        <w:rPr>
          <w:szCs w:val="24"/>
          <w:lang w:eastAsia="ru-RU"/>
        </w:rPr>
        <w:t>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Pr="001F53E0">
        <w:rPr>
          <w:szCs w:val="24"/>
        </w:rPr>
        <w:t>;</w:t>
      </w:r>
    </w:p>
    <w:p w:rsid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 xml:space="preserve">        3) решение Собрания депутатов Златоустовского городского округа от 06.12.2019г. 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>№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76-ЗГО «О внесении изменений в решение Собрания депутатов Златоустовского городского округа </w:t>
      </w:r>
      <w:r w:rsidRPr="001F53E0">
        <w:rPr>
          <w:szCs w:val="24"/>
          <w:lang w:eastAsia="ru-RU"/>
        </w:rPr>
        <w:t>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Pr="001F53E0">
        <w:rPr>
          <w:szCs w:val="24"/>
        </w:rPr>
        <w:t>;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Pr="001F53E0">
        <w:rPr>
          <w:szCs w:val="24"/>
        </w:rPr>
        <w:t>4)</w:t>
      </w:r>
      <w:r>
        <w:rPr>
          <w:szCs w:val="24"/>
        </w:rPr>
        <w:t xml:space="preserve"> </w:t>
      </w:r>
      <w:r w:rsidRPr="001F53E0">
        <w:rPr>
          <w:szCs w:val="24"/>
        </w:rPr>
        <w:t>решение Собрания депутатов Златоустовского городского округа от 03.04.2020 г. №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14-ЗГО «О внесении изменений в решение Собрания депутатов Златоустовского городского округа </w:t>
      </w:r>
      <w:r w:rsidRPr="001F53E0">
        <w:rPr>
          <w:szCs w:val="24"/>
          <w:lang w:eastAsia="ru-RU"/>
        </w:rPr>
        <w:t>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Pr="001F53E0">
        <w:rPr>
          <w:szCs w:val="24"/>
        </w:rPr>
        <w:t>;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Pr="001F53E0">
        <w:rPr>
          <w:szCs w:val="24"/>
        </w:rPr>
        <w:t>5)</w:t>
      </w:r>
      <w:r>
        <w:rPr>
          <w:szCs w:val="24"/>
        </w:rPr>
        <w:t xml:space="preserve"> </w:t>
      </w:r>
      <w:r w:rsidRPr="001F53E0">
        <w:rPr>
          <w:szCs w:val="24"/>
        </w:rPr>
        <w:t>решение Собрания депутатов Златоустовского городского округа от 05.06.2020 г. №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31-ЗГО «О внесении изменений в решение Собрания депутатов Златоустовского городского округа </w:t>
      </w:r>
      <w:r w:rsidRPr="001F53E0">
        <w:rPr>
          <w:szCs w:val="24"/>
          <w:lang w:eastAsia="ru-RU"/>
        </w:rPr>
        <w:t>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Pr="001F53E0">
        <w:rPr>
          <w:szCs w:val="24"/>
        </w:rPr>
        <w:t>;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  <w:lang w:eastAsia="ru-RU"/>
        </w:rPr>
      </w:pPr>
      <w:r>
        <w:rPr>
          <w:szCs w:val="24"/>
        </w:rPr>
        <w:t xml:space="preserve">        </w:t>
      </w:r>
      <w:r w:rsidRPr="001F53E0">
        <w:rPr>
          <w:szCs w:val="24"/>
        </w:rPr>
        <w:t>6) решение Собрания депутатов Златоустовского городского округа от 31.01.2023 г. №</w:t>
      </w:r>
      <w:r>
        <w:rPr>
          <w:szCs w:val="24"/>
        </w:rPr>
        <w:t xml:space="preserve"> </w:t>
      </w:r>
      <w:r w:rsidRPr="001F53E0">
        <w:rPr>
          <w:szCs w:val="24"/>
        </w:rPr>
        <w:t xml:space="preserve">6-ЗГО «О внесении изменений в решение Собрания депутатов Златоустовского городского округа </w:t>
      </w:r>
      <w:r w:rsidRPr="001F53E0">
        <w:rPr>
          <w:szCs w:val="24"/>
          <w:lang w:eastAsia="ru-RU"/>
        </w:rPr>
        <w:t xml:space="preserve">от 10.05.2018 г. № 35-ЗГО «Об утверждении Положения о комиссии по </w:t>
      </w:r>
      <w:r w:rsidRPr="001F53E0">
        <w:rPr>
          <w:szCs w:val="24"/>
          <w:lang w:eastAsia="ru-RU"/>
        </w:rPr>
        <w:lastRenderedPageBreak/>
        <w:t>отдельным вопросам землепользования на территории Златоустовского городского округа»</w:t>
      </w:r>
      <w:bookmarkStart w:id="0" w:name="sub_1002"/>
      <w:r w:rsidRPr="001F53E0">
        <w:rPr>
          <w:szCs w:val="24"/>
        </w:rPr>
        <w:t>.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F53E0">
        <w:rPr>
          <w:szCs w:val="24"/>
        </w:rPr>
        <w:t xml:space="preserve"> </w:t>
      </w:r>
      <w:r>
        <w:rPr>
          <w:szCs w:val="24"/>
        </w:rPr>
        <w:t xml:space="preserve">       </w:t>
      </w:r>
      <w:r w:rsidRPr="001F53E0">
        <w:rPr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F53E0" w:rsidRPr="001F53E0" w:rsidRDefault="001F53E0" w:rsidP="001F53E0">
      <w:pPr>
        <w:spacing w:line="240" w:lineRule="atLeast"/>
        <w:jc w:val="both"/>
        <w:rPr>
          <w:sz w:val="24"/>
          <w:szCs w:val="24"/>
        </w:rPr>
      </w:pPr>
      <w:bookmarkStart w:id="1" w:name="sub_1003"/>
      <w:bookmarkEnd w:id="0"/>
      <w:r>
        <w:rPr>
          <w:sz w:val="24"/>
          <w:szCs w:val="24"/>
        </w:rPr>
        <w:t xml:space="preserve">         </w:t>
      </w:r>
      <w:r w:rsidRPr="001F53E0">
        <w:rPr>
          <w:sz w:val="24"/>
          <w:szCs w:val="24"/>
        </w:rPr>
        <w:t>3. Контроль исполнения настоящего решения возложить</w:t>
      </w:r>
      <w:bookmarkEnd w:id="1"/>
      <w:r w:rsidRPr="001F53E0">
        <w:rPr>
          <w:sz w:val="24"/>
          <w:szCs w:val="24"/>
        </w:rPr>
        <w:t xml:space="preserve"> на комиссию по промышленности, предпринимательству и строительству.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1F53E0" w:rsidRPr="001F53E0" w:rsidRDefault="001F53E0" w:rsidP="00956A50">
      <w:pPr>
        <w:pStyle w:val="a4"/>
        <w:rPr>
          <w:sz w:val="24"/>
          <w:szCs w:val="24"/>
          <w:lang w:eastAsia="ar-SA"/>
        </w:rPr>
      </w:pPr>
    </w:p>
    <w:p w:rsidR="001F53E0" w:rsidRPr="001F53E0" w:rsidRDefault="001F53E0" w:rsidP="00956A50">
      <w:pPr>
        <w:spacing w:line="240" w:lineRule="atLeast"/>
        <w:rPr>
          <w:sz w:val="24"/>
          <w:szCs w:val="24"/>
        </w:rPr>
      </w:pPr>
      <w:r w:rsidRPr="001F53E0">
        <w:rPr>
          <w:sz w:val="24"/>
          <w:szCs w:val="24"/>
        </w:rPr>
        <w:t xml:space="preserve">Председатель Собрания депутатов </w:t>
      </w:r>
    </w:p>
    <w:p w:rsidR="005758CA" w:rsidRPr="001F53E0" w:rsidRDefault="001F53E0" w:rsidP="00956A50">
      <w:pPr>
        <w:rPr>
          <w:sz w:val="24"/>
          <w:szCs w:val="24"/>
        </w:rPr>
      </w:pPr>
      <w:r w:rsidRPr="001F53E0">
        <w:rPr>
          <w:sz w:val="24"/>
          <w:szCs w:val="24"/>
        </w:rPr>
        <w:t xml:space="preserve">Златоустовского городского округа                    </w:t>
      </w:r>
      <w:r w:rsidRPr="001F53E0">
        <w:rPr>
          <w:sz w:val="24"/>
          <w:szCs w:val="24"/>
        </w:rPr>
        <w:tab/>
      </w:r>
      <w:r w:rsidRPr="001F53E0">
        <w:rPr>
          <w:sz w:val="24"/>
          <w:szCs w:val="24"/>
        </w:rPr>
        <w:tab/>
      </w:r>
      <w:r w:rsidRPr="001F53E0">
        <w:rPr>
          <w:sz w:val="24"/>
          <w:szCs w:val="24"/>
        </w:rPr>
        <w:tab/>
        <w:t xml:space="preserve">   </w:t>
      </w:r>
      <w:r w:rsidR="00956A5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</w:t>
      </w:r>
      <w:r w:rsidRPr="001F53E0">
        <w:rPr>
          <w:sz w:val="24"/>
          <w:szCs w:val="24"/>
        </w:rPr>
        <w:t xml:space="preserve">А.М. </w:t>
      </w:r>
      <w:proofErr w:type="spellStart"/>
      <w:r w:rsidRPr="001F53E0">
        <w:rPr>
          <w:sz w:val="24"/>
          <w:szCs w:val="24"/>
        </w:rPr>
        <w:t>Карюков</w:t>
      </w:r>
      <w:proofErr w:type="spellEnd"/>
    </w:p>
    <w:p w:rsidR="001F53E0" w:rsidRDefault="001F53E0" w:rsidP="00956A50">
      <w:pPr>
        <w:rPr>
          <w:sz w:val="28"/>
          <w:szCs w:val="28"/>
        </w:rPr>
      </w:pPr>
    </w:p>
    <w:p w:rsidR="001F53E0" w:rsidRDefault="001F53E0" w:rsidP="00956A50">
      <w:pPr>
        <w:rPr>
          <w:sz w:val="28"/>
          <w:szCs w:val="28"/>
        </w:rPr>
      </w:pPr>
    </w:p>
    <w:p w:rsidR="00956A50" w:rsidRPr="00956A50" w:rsidRDefault="00956A50" w:rsidP="00956A50">
      <w:pPr>
        <w:rPr>
          <w:sz w:val="24"/>
          <w:szCs w:val="24"/>
        </w:rPr>
      </w:pPr>
      <w:r w:rsidRPr="00956A50">
        <w:rPr>
          <w:sz w:val="24"/>
          <w:szCs w:val="24"/>
        </w:rPr>
        <w:t xml:space="preserve"> Глава Златоустовского городского округа                                                 </w:t>
      </w:r>
      <w:r>
        <w:rPr>
          <w:sz w:val="24"/>
          <w:szCs w:val="24"/>
        </w:rPr>
        <w:t xml:space="preserve">  </w:t>
      </w:r>
      <w:r w:rsidRPr="00956A50">
        <w:rPr>
          <w:sz w:val="24"/>
          <w:szCs w:val="24"/>
        </w:rPr>
        <w:t xml:space="preserve"> О.Ю. Решетников</w:t>
      </w:r>
    </w:p>
    <w:p w:rsidR="00362FF4" w:rsidRDefault="00362FF4" w:rsidP="00956A50">
      <w:pPr>
        <w:rPr>
          <w:sz w:val="28"/>
          <w:szCs w:val="28"/>
        </w:rPr>
      </w:pPr>
    </w:p>
    <w:sectPr w:rsidR="00362FF4" w:rsidSect="0057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53E0"/>
    <w:rsid w:val="001106F3"/>
    <w:rsid w:val="001F53E0"/>
    <w:rsid w:val="00362FF4"/>
    <w:rsid w:val="00370ECA"/>
    <w:rsid w:val="00532C0E"/>
    <w:rsid w:val="005758CA"/>
    <w:rsid w:val="00956A50"/>
    <w:rsid w:val="00997CC1"/>
    <w:rsid w:val="00AB2178"/>
    <w:rsid w:val="00CE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53E0"/>
    <w:pPr>
      <w:keepNext/>
      <w:widowControl/>
      <w:tabs>
        <w:tab w:val="num" w:pos="864"/>
      </w:tabs>
      <w:suppressAutoHyphens/>
      <w:autoSpaceDE/>
      <w:autoSpaceDN/>
      <w:adjustRightInd/>
      <w:ind w:left="864" w:hanging="864"/>
      <w:jc w:val="center"/>
      <w:outlineLvl w:val="3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F53E0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F5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F53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1F53E0"/>
    <w:rPr>
      <w:rFonts w:eastAsiaTheme="minorEastAsia"/>
      <w:color w:val="5A5A5A" w:themeColor="text1" w:themeTint="A5"/>
      <w:spacing w:val="15"/>
      <w:lang w:eastAsia="ru-RU"/>
    </w:rPr>
  </w:style>
  <w:style w:type="character" w:styleId="a7">
    <w:name w:val="Hyperlink"/>
    <w:rsid w:val="001F53E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1F53E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5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0173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6</cp:revision>
  <cp:lastPrinted>2024-11-22T04:14:00Z</cp:lastPrinted>
  <dcterms:created xsi:type="dcterms:W3CDTF">2024-11-12T10:44:00Z</dcterms:created>
  <dcterms:modified xsi:type="dcterms:W3CDTF">2024-11-29T05:51:00Z</dcterms:modified>
</cp:coreProperties>
</file>